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eastAsia="zh-CN"/>
        </w:rPr>
        <w:t>张公山街道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政府信息公开工作年度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报告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  <w:t>（一）主动公开情况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决策公开。围绕重大决策，重点抓好决策预公开。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以来，共公开41条信息。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执行与结果公开。围绕重点工作，突出贯彻落实情况公开；围绕重大决策事项，大力推动结果信息公开。一是做好上级决策部署落实情况、政府工作报告等事项公开。二是做好人大代表建议和政协委员提案办理结果公开。今年以来，共公开48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管理与服务公开。围绕事项清单，重点抓好管理事项公开，扎实做好权力清单、服务清单等发布及动态调整情况的公开。服务公开。围绕线上线下（实体大厅和网上办事服务大厅），突出抓好为民服务事项公开。一是依托安徽政务服务网，全面推进“互联网+政务服务”，积极做好网上服务事项、办事指南、办理结果等信息公开。积极开展“减证便民”整治申请材料等多项行动，进一步规范办事服务信息公开。今年以来，共公开175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财政预决算和政府债务信息公开。为推进财政决算以及政府债务信息公开，2020年街道共发布13条信息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公共资源配置领域信息公开。为推进张公山街道公共资源配置领域信息公开，进一步更新事项目录，2020年共发布60条信息。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社会公益事业建设领域信息公开。为做好我街道社会公益事业建设领域政府信息公开工作，根据区政府指示，及时梳理公开目录，同步完善公开标准和要求。今年街道共发布社会公益事业领域信息257条。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政策解读。一是进一步完善政策解读机制，加强规范性文件解读，落实主要负责人为解读的第一负责人。二是进一步拓展政策解读形式。通过常规解读方式，还通过专家解读、媒体解读等形式，运用图片、图表等可视化方式，全领域抓好重大决策信息解读发布工作。今年以来，张公山街道共发布9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回应关切。一是进一步完善舆情回应机制。二是进一步拓展回应渠道和方式。三是进一步突出就学就医、住房补贴、安全生产、防灾减灾、食品药品安全、养老服务等民生方面的舆情回应。今年以来，张公山街道共发布31条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9.新闻发布会。今年以来，张公山街道共发布10条信息。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10.2020年未收到依申请公开政府信息情况的报告。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11.2020年张公山街道未对信息公开申请收取费用</w:t>
      </w:r>
      <w:r>
        <w:rPr>
          <w:rFonts w:hint="default"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  <w:t>依申请公开情况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张公山街道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未收到申请公开政府信息情况的报告。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</w:rPr>
        <w:t>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建立健全政府信息管理动态调整机制。街道安排专人负责政府信息公开工作，主要职责包括具体承办信息公开事项、维护和更新政府信息、编制信息公开指南、公开目录和年度报告等。进一步完善政务信息常态化管理机制，不断建立健全政务信息制作、公开、存档等制度，及时动态调整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（四）平台建设情况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利用信息化手段丰富信息公开形式，拓宽信息公开渠道，以政务信息网络平台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、先锋网、微信公众号、论坛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为载体，加大宣传力度，营造良好氛围，确保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张公山街道政务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公开工作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有序推进。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（五）监督保障工作情况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成立了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张公山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街道政务公开工作领导小组。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街道党政办主任每月按时召开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各部门政府信息公开工作会议，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对省测、市级及区级测评存在的问题逐条讲解，对存在的问题分解到所在部门，压实主体责任。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2020年度街道政务信息公开负责人对街道各部门进行季度培训，对上报的相关信息给与了明确标准和要求，对各部门处理问题不及时，上报信息不完备的情况予以通报。切实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抓好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常态化公开，保证数量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eastAsia="zh-CN"/>
        </w:rPr>
        <w:t>追求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质量。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193093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一是2020年初街道改制，金域社区和张公山社区政务公开系统合并，负责政务信息公开人员变动较大，加之下半年负责人员调动，政务公开相关工作交接不及时，造成部分信息没有及时更新的现象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二是各部门之间的协作需要进一步加强。街道事务繁杂，各部门都各自承担着自己的职能，对于职能之外的政务公开明显重视不够，存在敷衍应付的现象。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针对上述现象：张公山街道将会及时整改，一是是固定政务公开工作人员，做好新旧人员工作交接，及时更新相关信息，确保信息时效性；二是街道分管领导亲自抓工作，明确部门责任人，定期组织培训，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业务水平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，对工作多次懈怠的部门予以通报，情节严重予以扣发当月绩效奖金。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无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CA30"/>
    <w:multiLevelType w:val="singleLevel"/>
    <w:tmpl w:val="503DCA3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RjCulyjY+Ft0wFTzMCPG+p/SvM8=" w:salt="iI+gEcnSf/oDLHsXcGaze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A17061"/>
    <w:rsid w:val="005F5FE8"/>
    <w:rsid w:val="007D56EE"/>
    <w:rsid w:val="00912A6A"/>
    <w:rsid w:val="0112085D"/>
    <w:rsid w:val="022C6F3B"/>
    <w:rsid w:val="052A1B69"/>
    <w:rsid w:val="05CD7F35"/>
    <w:rsid w:val="076C7EC8"/>
    <w:rsid w:val="09070CB6"/>
    <w:rsid w:val="09B52DCD"/>
    <w:rsid w:val="0AA00BD7"/>
    <w:rsid w:val="0B8C2BAB"/>
    <w:rsid w:val="0BB63A95"/>
    <w:rsid w:val="0F824B2A"/>
    <w:rsid w:val="102D783E"/>
    <w:rsid w:val="10FE137C"/>
    <w:rsid w:val="11D152CA"/>
    <w:rsid w:val="13056B75"/>
    <w:rsid w:val="16480ADF"/>
    <w:rsid w:val="1D800259"/>
    <w:rsid w:val="1D944FD3"/>
    <w:rsid w:val="1E554C30"/>
    <w:rsid w:val="1F0E01D3"/>
    <w:rsid w:val="1F320E39"/>
    <w:rsid w:val="1FE1038E"/>
    <w:rsid w:val="214775AD"/>
    <w:rsid w:val="2399622D"/>
    <w:rsid w:val="249973D4"/>
    <w:rsid w:val="259D384C"/>
    <w:rsid w:val="25A460EB"/>
    <w:rsid w:val="2762576E"/>
    <w:rsid w:val="278477B6"/>
    <w:rsid w:val="286F0054"/>
    <w:rsid w:val="28CE2209"/>
    <w:rsid w:val="290447DE"/>
    <w:rsid w:val="2EB276FF"/>
    <w:rsid w:val="2F380A21"/>
    <w:rsid w:val="2F7E4B23"/>
    <w:rsid w:val="304567F5"/>
    <w:rsid w:val="32B26AE5"/>
    <w:rsid w:val="32B3377C"/>
    <w:rsid w:val="389F6A50"/>
    <w:rsid w:val="38E351A0"/>
    <w:rsid w:val="3A0D0D76"/>
    <w:rsid w:val="3AA17061"/>
    <w:rsid w:val="3B9B139B"/>
    <w:rsid w:val="3BE7480F"/>
    <w:rsid w:val="3D2D6CE7"/>
    <w:rsid w:val="3EAB4719"/>
    <w:rsid w:val="3FA042CF"/>
    <w:rsid w:val="3FF756F7"/>
    <w:rsid w:val="43490555"/>
    <w:rsid w:val="449F5A4E"/>
    <w:rsid w:val="46E512B2"/>
    <w:rsid w:val="479E3ECD"/>
    <w:rsid w:val="47E000F5"/>
    <w:rsid w:val="4A1F0110"/>
    <w:rsid w:val="4A6E159B"/>
    <w:rsid w:val="4A9A2500"/>
    <w:rsid w:val="4BDD4D74"/>
    <w:rsid w:val="4E9B6D09"/>
    <w:rsid w:val="50717284"/>
    <w:rsid w:val="5154784F"/>
    <w:rsid w:val="52596B11"/>
    <w:rsid w:val="54177A8F"/>
    <w:rsid w:val="54FC705F"/>
    <w:rsid w:val="56740840"/>
    <w:rsid w:val="5738700E"/>
    <w:rsid w:val="593C2C43"/>
    <w:rsid w:val="5A1709EB"/>
    <w:rsid w:val="5A772404"/>
    <w:rsid w:val="5B4F1CB9"/>
    <w:rsid w:val="5C9731A1"/>
    <w:rsid w:val="5DDE7662"/>
    <w:rsid w:val="5E1F6A7F"/>
    <w:rsid w:val="5E4E7C42"/>
    <w:rsid w:val="5EC3101E"/>
    <w:rsid w:val="60A05730"/>
    <w:rsid w:val="63F071C6"/>
    <w:rsid w:val="64B9183B"/>
    <w:rsid w:val="64F6105D"/>
    <w:rsid w:val="65DB3BD1"/>
    <w:rsid w:val="66D77274"/>
    <w:rsid w:val="689E48D3"/>
    <w:rsid w:val="68A976F2"/>
    <w:rsid w:val="6A5B1AB3"/>
    <w:rsid w:val="6B6B0BEF"/>
    <w:rsid w:val="6B907FBD"/>
    <w:rsid w:val="6E2228B9"/>
    <w:rsid w:val="6E8C4A02"/>
    <w:rsid w:val="6FB72A7B"/>
    <w:rsid w:val="72220529"/>
    <w:rsid w:val="72BC6F6F"/>
    <w:rsid w:val="734F4014"/>
    <w:rsid w:val="73CA4372"/>
    <w:rsid w:val="74523CB8"/>
    <w:rsid w:val="74B80F93"/>
    <w:rsid w:val="74F82610"/>
    <w:rsid w:val="75155615"/>
    <w:rsid w:val="75BC3531"/>
    <w:rsid w:val="76724BF3"/>
    <w:rsid w:val="77153F99"/>
    <w:rsid w:val="77DE1F37"/>
    <w:rsid w:val="78B21C1F"/>
    <w:rsid w:val="7C5739A6"/>
    <w:rsid w:val="7C7A1BF4"/>
    <w:rsid w:val="7C985FF0"/>
    <w:rsid w:val="7DAC5284"/>
    <w:rsid w:val="7F70555F"/>
    <w:rsid w:val="7F7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</Words>
  <Characters>1285</Characters>
  <Lines>10</Lines>
  <Paragraphs>3</Paragraphs>
  <TotalTime>86</TotalTime>
  <ScaleCrop>false</ScaleCrop>
  <LinksUpToDate>false</LinksUpToDate>
  <CharactersWithSpaces>1507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2021-01-06T06:56:00Z</dcterms:created>
  <dc:creator>池鱼</dc:creator>
  <cp:lastModifiedBy>Administrator</cp:lastModifiedBy>
  <dcterms:modified xsi:type="dcterms:W3CDTF">2021-02-22T08:25:43Z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