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333333"/>
          <w:kern w:val="0"/>
          <w:sz w:val="40"/>
          <w:szCs w:val="40"/>
          <w:lang w:val="en-US" w:eastAsia="zh-CN"/>
        </w:rPr>
        <w:t>2020年钓鱼台街道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0"/>
          <w:szCs w:val="40"/>
        </w:rPr>
        <w:t>政府信息公开工作年度报告</w:t>
      </w:r>
    </w:p>
    <w:bookmarkEnd w:id="0"/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（一）主动公开情况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今年以来，共发布各类信息共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917条，其中</w:t>
      </w:r>
      <w:r>
        <w:rPr>
          <w:rFonts w:ascii="仿宋_GB2312" w:hAnsi="Calibri" w:eastAsia="仿宋_GB2312" w:cs="仿宋_GB2312"/>
          <w:kern w:val="2"/>
          <w:sz w:val="32"/>
          <w:szCs w:val="32"/>
          <w:lang w:val="en-US" w:eastAsia="zh-CN" w:bidi="ar"/>
        </w:rPr>
        <w:t>围绕重大决策，重点抓好决策预公开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ascii="仿宋_GB2312" w:hAnsi="宋体" w:eastAsia="仿宋_GB2312" w:cs="仿宋_GB2312"/>
          <w:i w:val="0"/>
          <w:caps w:val="0"/>
          <w:color w:val="272828"/>
          <w:spacing w:val="0"/>
          <w:sz w:val="31"/>
          <w:szCs w:val="31"/>
          <w:shd w:val="clear" w:color="auto" w:fill="FFFFFF"/>
        </w:rPr>
        <w:t>政府网站主动公开信息共</w:t>
      </w:r>
      <w:r>
        <w:rPr>
          <w:rFonts w:hint="eastAsia" w:ascii="仿宋_GB2312" w:hAnsi="宋体" w:eastAsia="仿宋_GB2312" w:cs="仿宋_GB2312"/>
          <w:i w:val="0"/>
          <w:caps w:val="0"/>
          <w:color w:val="272828"/>
          <w:spacing w:val="0"/>
          <w:sz w:val="31"/>
          <w:szCs w:val="31"/>
          <w:shd w:val="clear" w:color="auto" w:fill="FFFFFF"/>
          <w:lang w:val="en-US" w:eastAsia="zh-CN"/>
        </w:rPr>
        <w:t>29</w:t>
      </w:r>
      <w:r>
        <w:rPr>
          <w:rFonts w:ascii="仿宋_GB2312" w:hAnsi="宋体" w:eastAsia="仿宋_GB2312" w:cs="仿宋_GB2312"/>
          <w:i w:val="0"/>
          <w:caps w:val="0"/>
          <w:color w:val="272828"/>
          <w:spacing w:val="0"/>
          <w:sz w:val="31"/>
          <w:szCs w:val="31"/>
          <w:shd w:val="clear" w:color="auto" w:fill="FFFFFF"/>
        </w:rPr>
        <w:t>条，</w:t>
      </w:r>
      <w:r>
        <w:rPr>
          <w:rFonts w:hint="eastAsia" w:ascii="仿宋_GB2312" w:hAnsi="宋体" w:eastAsia="仿宋_GB2312" w:cs="仿宋_GB2312"/>
          <w:i w:val="0"/>
          <w:caps w:val="0"/>
          <w:color w:val="272828"/>
          <w:spacing w:val="0"/>
          <w:sz w:val="31"/>
          <w:szCs w:val="31"/>
          <w:shd w:val="clear" w:color="auto" w:fill="FFFFFF"/>
          <w:lang w:eastAsia="zh-CN"/>
        </w:rPr>
        <w:t>发布重点工作进展与执行情况共</w:t>
      </w:r>
      <w:r>
        <w:rPr>
          <w:rFonts w:hint="eastAsia" w:ascii="仿宋_GB2312" w:hAnsi="宋体" w:eastAsia="仿宋_GB2312" w:cs="仿宋_GB2312"/>
          <w:i w:val="0"/>
          <w:caps w:val="0"/>
          <w:color w:val="272828"/>
          <w:spacing w:val="0"/>
          <w:sz w:val="31"/>
          <w:szCs w:val="31"/>
          <w:shd w:val="clear" w:color="auto" w:fill="FFFFFF"/>
          <w:lang w:val="en-US" w:eastAsia="zh-CN"/>
        </w:rPr>
        <w:t>41篇，</w:t>
      </w:r>
      <w:r>
        <w:rPr>
          <w:rFonts w:ascii="仿宋_GB2312" w:hAnsi="Calibri" w:eastAsia="仿宋_GB2312" w:cs="仿宋_GB2312"/>
          <w:kern w:val="2"/>
          <w:sz w:val="32"/>
          <w:szCs w:val="32"/>
          <w:lang w:val="en-US" w:eastAsia="zh-CN" w:bidi="ar"/>
        </w:rPr>
        <w:t>突出抓好为民服务事项公开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，扎实推进为民服务事项办理推进，截至目前，共公开233条信息</w:t>
      </w:r>
      <w:r>
        <w:rPr>
          <w:rFonts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依申请公开情况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240" w:firstLineChars="100"/>
        <w:jc w:val="left"/>
        <w:textAlignment w:val="auto"/>
      </w:pPr>
      <w:r>
        <w:rPr>
          <w:rFonts w:hint="eastAsia" w:ascii="微软雅黑" w:hAnsi="微软雅黑" w:eastAsia="微软雅黑" w:cs="微软雅黑"/>
          <w:b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2020年，</w:t>
      </w:r>
      <w:r>
        <w:rPr>
          <w:rFonts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未收到公开政府信息的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申请</w:t>
      </w:r>
      <w:r>
        <w:rPr>
          <w:rFonts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政府信息管理情况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为确保工作规范、有序、有效进行，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领导高度重视，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成立领导小组，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要求各部门积极配合，各司其职，进一步加强了组织领导，明确专人负责。全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上下达成共识，齐心协力，政务信息公开工作进展顺利。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以公示栏、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微信公众号、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网等形式公开了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本级单位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的机构职能、办事的规范性文件、年度主要工作任务分工表和其他便民服务的措施，使前来办事的群众能直观、方便地了解办理业务的程序，提高工作效率，实现了勤政为民的目的。 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sz w:val="32"/>
          <w:szCs w:val="32"/>
          <w:shd w:val="clear" w:color="auto" w:fill="FFFFFF"/>
        </w:rPr>
        <w:t>（五）监督保障工作情况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建立健全《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钓鱼台街道政务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信息公开保密审查制度》、《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钓鱼台街道政务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发布审核制度》等相关制度，规范了信息发布工作遵循的“谁审查、谁负责，谁发布、谁负责，先审查、后发布”和“涉密信息不上网，上网信息不涉密”的原则，确保政务公开内容无涉及国家秘密和内部敏感事项。通过建立健全一系列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信息公开工作的相关制度，为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信息公开的准确性、权威性、完整性和时效性提供了制度保障。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470000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76"/>
        <w:gridCol w:w="1850"/>
        <w:gridCol w:w="761"/>
        <w:gridCol w:w="715"/>
        <w:gridCol w:w="715"/>
        <w:gridCol w:w="762"/>
        <w:gridCol w:w="890"/>
        <w:gridCol w:w="680"/>
        <w:gridCol w:w="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7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存在的主要问题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政务公开工作还有待进一步深化；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政府信息公开的内容不够丰富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与群众需求还有一定差距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政府信息公开发布量还有待提高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val="en-US" w:eastAsia="zh-CN"/>
        </w:rPr>
        <w:t>下一步打算：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一是统一认识，努力规范工作流程。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进一步梳理各部门所掌握的政府信息，及时提供，确保政府信息公开工作能按照既定的工作流程有效运作，使公众能够方便查询。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二是进一步完善工作机制。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将政府信息公开工作和日常业务工作紧密结合，认真界定是否公开及公开范围，让依法应公开的信息及时公开。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三是加强信息平台建设。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进一步完善信息内容建设工作，以适应新形势下政府信息公开要求，及时发布并更新政务信息，确保政务信息的完整性和时效性。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是加强监督，建立长效管理机制。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进一步增强主动公开，并鼓励干部职工积极参与政府公开信息发布的监督，更好地服务政府、社会和群众。</w:t>
      </w: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六、其他需要报告的事项</w:t>
      </w:r>
    </w:p>
    <w:p>
      <w:pPr>
        <w:ind w:firstLine="960" w:firstLineChars="300"/>
        <w:rPr>
          <w:rFonts w:hint="default" w:eastAsiaTheme="minorEastAsia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无  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9E317"/>
    <w:multiLevelType w:val="singleLevel"/>
    <w:tmpl w:val="9739E31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1B1F61"/>
    <w:multiLevelType w:val="singleLevel"/>
    <w:tmpl w:val="301B1F6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17061"/>
    <w:rsid w:val="005F5FE8"/>
    <w:rsid w:val="007D56EE"/>
    <w:rsid w:val="00912A6A"/>
    <w:rsid w:val="010C3D4D"/>
    <w:rsid w:val="01AB1279"/>
    <w:rsid w:val="09DF3D22"/>
    <w:rsid w:val="09F735F3"/>
    <w:rsid w:val="0BC93946"/>
    <w:rsid w:val="106563F8"/>
    <w:rsid w:val="164C020E"/>
    <w:rsid w:val="183F12CE"/>
    <w:rsid w:val="18FF3EDB"/>
    <w:rsid w:val="1C690E00"/>
    <w:rsid w:val="1DAF33EC"/>
    <w:rsid w:val="1F7F68FD"/>
    <w:rsid w:val="1F9943D9"/>
    <w:rsid w:val="2112344F"/>
    <w:rsid w:val="26A777B9"/>
    <w:rsid w:val="27800A53"/>
    <w:rsid w:val="2A2D40F4"/>
    <w:rsid w:val="2B726C2E"/>
    <w:rsid w:val="2CF0062A"/>
    <w:rsid w:val="2DB5553B"/>
    <w:rsid w:val="2EB304CE"/>
    <w:rsid w:val="30440EDA"/>
    <w:rsid w:val="31FF1202"/>
    <w:rsid w:val="320B1F2E"/>
    <w:rsid w:val="347A039B"/>
    <w:rsid w:val="37932CA1"/>
    <w:rsid w:val="3AA17061"/>
    <w:rsid w:val="3E4E73D4"/>
    <w:rsid w:val="3E7E7BFF"/>
    <w:rsid w:val="4511460C"/>
    <w:rsid w:val="49B66748"/>
    <w:rsid w:val="4D3C2FDB"/>
    <w:rsid w:val="535F4D7C"/>
    <w:rsid w:val="53E20466"/>
    <w:rsid w:val="56D83085"/>
    <w:rsid w:val="57C102AB"/>
    <w:rsid w:val="580317D9"/>
    <w:rsid w:val="5A11261F"/>
    <w:rsid w:val="5A772404"/>
    <w:rsid w:val="5C7E21C6"/>
    <w:rsid w:val="5D5357DF"/>
    <w:rsid w:val="5EC3101E"/>
    <w:rsid w:val="5F8A1C8A"/>
    <w:rsid w:val="60137A6D"/>
    <w:rsid w:val="61DF4D34"/>
    <w:rsid w:val="632D2787"/>
    <w:rsid w:val="668C5892"/>
    <w:rsid w:val="677639A7"/>
    <w:rsid w:val="67EC4489"/>
    <w:rsid w:val="68DB705E"/>
    <w:rsid w:val="6ABA7089"/>
    <w:rsid w:val="74F82610"/>
    <w:rsid w:val="75EC1953"/>
    <w:rsid w:val="75F052D6"/>
    <w:rsid w:val="77BC5354"/>
    <w:rsid w:val="7A78223B"/>
    <w:rsid w:val="7CC448E6"/>
    <w:rsid w:val="7D2E24C6"/>
    <w:rsid w:val="7DE73657"/>
    <w:rsid w:val="7E057293"/>
    <w:rsid w:val="7E7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225</Words>
  <Characters>1285</Characters>
  <Lines>10</Lines>
  <Paragraphs>3</Paragraphs>
  <TotalTime>1</TotalTime>
  <ScaleCrop>false</ScaleCrop>
  <LinksUpToDate>false</LinksUpToDate>
  <CharactersWithSpaces>1507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2021-01-06T06:56:00Z</dcterms:created>
  <dc:creator>池鱼</dc:creator>
  <cp:lastModifiedBy>王若楠</cp:lastModifiedBy>
  <dcterms:modified xsi:type="dcterms:W3CDTF">2021-01-28T08:40:32Z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