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800" w:lineRule="exact"/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关于印发《张公山街道“综合执法进小区”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工作职责及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奖惩措施》的通知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为进一步加强和改进我街道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执法工作，切实提高基层综合管理效能，加快建立多部门共同参与、协调配合、运转高效的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执法机制，经研究,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街道城管办职责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1.负责做好综合执法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，协助执法中队取缔纠正辖区内违章占道、乱堆乱放、店外经营、毁绿种菜、饲养家禽、私拉充线、拆除非法建筑设施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2.协助做好街道综合执法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  <w:t>部署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  <w:t>协调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、跟踪等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3.积极配合社区有关违建等投诉处置；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协助处理社区有关物业管理矛盾纠纷调解；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5.完成其他临时性交办工作。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二、社区职责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1.积极配合各职能部门开展各项整治行动；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2.负责处理群众投诉事项、媒体舆论曝光事项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的受理和跟踪；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3.履行违法建设监管职责，对辖区内违法乱搭乱建、毁绿种菜、饲养家禽及时发现，及时制止并及时告知城管中队，积极配合城管中队做好制止和拆除工作；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仿宋_GB2312" w:hAnsi="楷体" w:eastAsia="仿宋_GB2312" w:cs="楷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color w:val="auto"/>
          <w:sz w:val="32"/>
          <w:szCs w:val="32"/>
          <w:lang w:val="en-US" w:eastAsia="zh-CN"/>
        </w:rPr>
        <w:t>4.协调辖区内物业公司做好执法配合工作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5.完成街道交办的各项事项。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三、城管中队职责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1.负责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  <w:t>对新产生的未经批准，擅自搭建的建筑物、构筑物、简易房屋等违章建筑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的查处及处罚，并做好各项拆除相关程序的软件资料；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2.负责整治小区内乱堆乱放、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饲养家禽、毁绿种菜、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14:textFill>
            <w14:solidFill>
              <w14:schemeClr w14:val="tx1"/>
            </w14:solidFill>
          </w14:textFill>
        </w:rPr>
        <w:t>乱设置移动广告招牌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、流动摊点、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餐饮油烟超标排放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及餐厨废弃物违规处理</w:t>
      </w:r>
      <w:r>
        <w:rPr>
          <w:rFonts w:hint="eastAsia" w:ascii="仿宋_GB2312" w:hAnsi="楷体" w:eastAsia="仿宋_GB2312" w:cs="楷体"/>
          <w:color w:val="auto"/>
          <w:sz w:val="32"/>
          <w:szCs w:val="32"/>
        </w:rPr>
        <w:t>等</w:t>
      </w:r>
      <w:r>
        <w:rPr>
          <w:rFonts w:hint="eastAsia" w:ascii="仿宋_GB2312" w:hAnsi="楷体" w:eastAsia="仿宋_GB2312" w:cs="楷体"/>
          <w:color w:val="auto"/>
          <w:sz w:val="32"/>
          <w:szCs w:val="32"/>
          <w:lang w:eastAsia="zh-CN"/>
        </w:rPr>
        <w:t>文明创建整治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楷体" w:eastAsia="仿宋_GB2312" w:cs="楷体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市长热线相关投诉、尤其是针对新生违建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举报的受理和处置；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4.配合社区做好突发性事件的应急处置；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5.认真承办街道交办的其他工作任务。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黑体" w:hAnsi="黑体" w:eastAsia="黑体" w:cs="黑体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四、张公山市场所职责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1.负责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对各生活小区违规经营等行为的查处；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40404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2.负责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辖区内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商家无照无证经营、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涉及食品安全及其他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等违法违规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经营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行为依法予以查处</w:t>
      </w: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40404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3.协助社区做好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信访、投诉、举报的受理和处置；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4.完成街道交办的其他事项。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五、司法所职责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1.负责对于在整治过程中发生的矛盾进行调解和跟进；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2.协助社区</w:t>
      </w: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对住宅小区内物业管理矛盾纠纷的调处；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其他职能部门根据</w:t>
      </w:r>
      <w:r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《蚌埠市“综合执法进小区”工作方案》进行落实。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六、奖惩措施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在综合执法工作中，对表现优秀的派驻机构负责人,街道党工委将向组织部门或派出机构推荐使用，并授予“先进单位”称号，授予单位主要负责人、有关个人“先进工作者”称号，在年度考评时优先定为优秀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在综合执法工作中，派出机构部门负责人对街道党工委、办事处领导批示或交办的事项、办理反馈不及时的或履职不力造成不利影响的，第一次提出警告;第二次仍不整改的，给予责任人进行通报;第三次还不整改或推诿扯皮的，给予责任人年终考核不得确定为优秀等次，并向组织部门或派出部门提出调整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禹会区张公山街道办事处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楷体" w:eastAsia="仿宋_GB2312" w:cs="楷体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2022年3月15日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5FB04"/>
    <w:multiLevelType w:val="singleLevel"/>
    <w:tmpl w:val="40C5F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wTgUZIDxbC85ZE6dN8nkXKCnn3o=" w:salt="IVNrPcb2TW9MffGxltnul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17B4"/>
    <w:rsid w:val="0ADD027F"/>
    <w:rsid w:val="0AE4050C"/>
    <w:rsid w:val="0D872EBC"/>
    <w:rsid w:val="0DA576BD"/>
    <w:rsid w:val="1D903E12"/>
    <w:rsid w:val="22942012"/>
    <w:rsid w:val="22A9320A"/>
    <w:rsid w:val="29593A9D"/>
    <w:rsid w:val="2EAB0AAB"/>
    <w:rsid w:val="30CD2F5B"/>
    <w:rsid w:val="315D7FB9"/>
    <w:rsid w:val="3488121C"/>
    <w:rsid w:val="38292B4A"/>
    <w:rsid w:val="38FF0F7A"/>
    <w:rsid w:val="3E42405D"/>
    <w:rsid w:val="4015603B"/>
    <w:rsid w:val="4574450C"/>
    <w:rsid w:val="49DF2204"/>
    <w:rsid w:val="4B3223A6"/>
    <w:rsid w:val="4B992799"/>
    <w:rsid w:val="5E7C073B"/>
    <w:rsid w:val="5E84064D"/>
    <w:rsid w:val="60F564B6"/>
    <w:rsid w:val="62DF6E64"/>
    <w:rsid w:val="659262B8"/>
    <w:rsid w:val="69005381"/>
    <w:rsid w:val="6B312454"/>
    <w:rsid w:val="75AA3E03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2022-02-18T03:17:00Z</dcterms:created>
  <dc:creator>Administrator</dc:creator>
  <cp:lastModifiedBy>Administrator</cp:lastModifiedBy>
  <cp:lastPrinted>2022-03-15T09:19:00Z</cp:lastPrinted>
  <dcterms:modified xsi:type="dcterms:W3CDTF">2022-03-17T02:30:26Z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6A7AC401EB634B2F8FB0B97602DC0EA0</vt:lpwstr>
  </property>
</Properties>
</file>