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EDFC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/>
        <w:jc w:val="center"/>
        <w:rPr>
          <w:rFonts w:ascii="Calibri" w:hAnsi="Calibri" w:cs="Calibri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关于印发农村集体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“三资 ”监管突出问题</w:t>
      </w:r>
    </w:p>
    <w:p w14:paraId="5B529AE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集中专项整治行动工作方案的通知</w:t>
      </w:r>
    </w:p>
    <w:p w14:paraId="71D5D4C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ascii="仿宋" w:hAnsi="仿宋" w:eastAsia="仿宋" w:cs="仿宋"/>
          <w:sz w:val="32"/>
          <w:szCs w:val="32"/>
          <w:vertAlign w:val="baseline"/>
        </w:rPr>
        <w:t>长青乡、</w:t>
      </w:r>
      <w:r>
        <w:rPr>
          <w:rFonts w:hint="eastAsia" w:ascii="仿宋" w:hAnsi="仿宋" w:eastAsia="仿宋" w:cs="仿宋"/>
          <w:sz w:val="32"/>
          <w:szCs w:val="32"/>
          <w:vertAlign w:val="baseline"/>
        </w:rPr>
        <w:t>马城镇：</w:t>
      </w:r>
    </w:p>
    <w:bookmarkEnd w:id="0"/>
    <w:p w14:paraId="01BB9CCA">
      <w:pPr>
        <w:pStyle w:val="2"/>
        <w:keepNext w:val="0"/>
        <w:keepLines w:val="0"/>
        <w:widowControl/>
        <w:suppressLineNumbers w:val="0"/>
        <w:spacing w:before="163" w:beforeAutospacing="0" w:after="0" w:afterAutospacing="0" w:line="16" w:lineRule="atLeast"/>
        <w:ind w:left="11" w:right="107" w:firstLine="638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vertAlign w:val="baseline"/>
        </w:rPr>
        <w:t>根据中央纪委、农业农村部和省市农业部门的工作部署，为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  <w:vertAlign w:val="baseline"/>
        </w:rPr>
        <w:t>扎实高效推进我区农村集体“三资</w:t>
      </w:r>
      <w:r>
        <w:rPr>
          <w:rFonts w:hint="eastAsia" w:ascii="仿宋" w:hAnsi="仿宋" w:eastAsia="仿宋" w:cs="仿宋"/>
          <w:color w:val="000000"/>
          <w:spacing w:val="-113"/>
          <w:sz w:val="32"/>
          <w:szCs w:val="32"/>
          <w:vertAlign w:val="baseline"/>
        </w:rPr>
        <w:t> 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  <w:vertAlign w:val="baseline"/>
        </w:rPr>
        <w:t>”监管领域突出问</w:t>
      </w:r>
      <w:r>
        <w:rPr>
          <w:rFonts w:hint="eastAsia" w:ascii="仿宋" w:hAnsi="仿宋" w:eastAsia="仿宋" w:cs="仿宋"/>
          <w:color w:val="000000"/>
          <w:spacing w:val="3"/>
          <w:sz w:val="32"/>
          <w:szCs w:val="32"/>
          <w:vertAlign w:val="baseline"/>
        </w:rPr>
        <w:t>题专项整治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vertAlign w:val="baseline"/>
        </w:rPr>
        <w:t>工作，结合实</w:t>
      </w:r>
      <w:r>
        <w:rPr>
          <w:rFonts w:hint="eastAsia" w:ascii="仿宋" w:hAnsi="仿宋" w:eastAsia="仿宋" w:cs="仿宋"/>
          <w:color w:val="000000"/>
          <w:spacing w:val="3"/>
          <w:sz w:val="32"/>
          <w:szCs w:val="32"/>
          <w:vertAlign w:val="baseline"/>
        </w:rPr>
        <w:t>际，特制定《禹会区农村集体“三资</w:t>
      </w:r>
      <w:r>
        <w:rPr>
          <w:rFonts w:hint="eastAsia" w:ascii="仿宋" w:hAnsi="仿宋" w:eastAsia="仿宋" w:cs="仿宋"/>
          <w:color w:val="000000"/>
          <w:spacing w:val="-92"/>
          <w:sz w:val="32"/>
          <w:szCs w:val="32"/>
          <w:vertAlign w:val="baseline"/>
        </w:rPr>
        <w:t> </w:t>
      </w:r>
      <w:r>
        <w:rPr>
          <w:rFonts w:hint="eastAsia" w:ascii="仿宋" w:hAnsi="仿宋" w:eastAsia="仿宋" w:cs="仿宋"/>
          <w:color w:val="000000"/>
          <w:spacing w:val="3"/>
          <w:sz w:val="32"/>
          <w:szCs w:val="32"/>
          <w:vertAlign w:val="baseline"/>
        </w:rPr>
        <w:t>”监管突出问题集中专项整</w:t>
      </w:r>
      <w:r>
        <w:rPr>
          <w:rFonts w:hint="eastAsia" w:ascii="仿宋" w:hAnsi="仿宋" w:eastAsia="仿宋" w:cs="仿宋"/>
          <w:color w:val="000000"/>
          <w:spacing w:val="1"/>
          <w:sz w:val="32"/>
          <w:szCs w:val="32"/>
          <w:vertAlign w:val="baseline"/>
        </w:rPr>
        <w:t>治行动工作方案》，现印发给你们，请认真贯彻落实。</w:t>
      </w:r>
    </w:p>
    <w:p w14:paraId="4D807124">
      <w:pPr>
        <w:pStyle w:val="2"/>
        <w:keepNext w:val="0"/>
        <w:keepLines w:val="0"/>
        <w:widowControl/>
        <w:suppressLineNumbers w:val="0"/>
        <w:spacing w:before="47" w:beforeAutospacing="0" w:after="0" w:afterAutospacing="0" w:line="16" w:lineRule="atLeast"/>
        <w:ind w:left="9" w:right="0" w:firstLine="637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pacing w:val="-11"/>
          <w:sz w:val="32"/>
          <w:szCs w:val="32"/>
          <w:vertAlign w:val="baseline"/>
        </w:rPr>
        <w:t>请各乡镇分别于每月</w:t>
      </w:r>
      <w:r>
        <w:rPr>
          <w:rFonts w:hint="eastAsia" w:ascii="仿宋" w:hAnsi="仿宋" w:eastAsia="仿宋" w:cs="仿宋"/>
          <w:color w:val="000000"/>
          <w:spacing w:val="-42"/>
          <w:sz w:val="32"/>
          <w:szCs w:val="32"/>
          <w:vertAlign w:val="baseline"/>
        </w:rPr>
        <w:t> </w:t>
      </w:r>
      <w:r>
        <w:rPr>
          <w:rFonts w:hint="eastAsia" w:ascii="仿宋" w:hAnsi="仿宋" w:eastAsia="仿宋" w:cs="仿宋"/>
          <w:color w:val="000000"/>
          <w:spacing w:val="-11"/>
          <w:sz w:val="32"/>
          <w:szCs w:val="32"/>
          <w:vertAlign w:val="baseline"/>
        </w:rPr>
        <w:t>11日、26日前，汇总报送所辖乡镇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vertAlign w:val="baseline"/>
        </w:rPr>
        <w:t>《农村集体“三资</w:t>
      </w:r>
      <w:r>
        <w:rPr>
          <w:rFonts w:hint="eastAsia" w:ascii="仿宋" w:hAnsi="仿宋" w:eastAsia="仿宋" w:cs="仿宋"/>
          <w:color w:val="000000"/>
          <w:spacing w:val="-94"/>
          <w:sz w:val="32"/>
          <w:szCs w:val="32"/>
          <w:vertAlign w:val="baseline"/>
        </w:rPr>
        <w:t> 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vertAlign w:val="baseline"/>
        </w:rPr>
        <w:t>”监管突出问题集中整治进展情况表》，7</w:t>
      </w:r>
      <w:r>
        <w:rPr>
          <w:rFonts w:hint="eastAsia" w:ascii="仿宋" w:hAnsi="仿宋" w:eastAsia="仿宋" w:cs="仿宋"/>
          <w:color w:val="000000"/>
          <w:spacing w:val="-1"/>
          <w:sz w:val="32"/>
          <w:szCs w:val="32"/>
          <w:vertAlign w:val="baseline"/>
        </w:rPr>
        <w:t>月20日前报送阶段性工作总结，9月</w:t>
      </w:r>
      <w:r>
        <w:rPr>
          <w:rFonts w:hint="eastAsia" w:ascii="仿宋" w:hAnsi="仿宋" w:eastAsia="仿宋" w:cs="仿宋"/>
          <w:color w:val="000000"/>
          <w:spacing w:val="-49"/>
          <w:sz w:val="32"/>
          <w:szCs w:val="32"/>
          <w:vertAlign w:val="baseline"/>
        </w:rPr>
        <w:t>1</w:t>
      </w:r>
      <w:r>
        <w:rPr>
          <w:rFonts w:hint="eastAsia" w:ascii="仿宋" w:hAnsi="仿宋" w:eastAsia="仿宋" w:cs="仿宋"/>
          <w:color w:val="000000"/>
          <w:spacing w:val="-1"/>
          <w:sz w:val="32"/>
          <w:szCs w:val="32"/>
          <w:vertAlign w:val="baseline"/>
        </w:rPr>
        <w:t>日前书面报送行动总结。</w:t>
      </w:r>
    </w:p>
    <w:p w14:paraId="01ED1E90">
      <w:pPr>
        <w:pStyle w:val="2"/>
        <w:keepNext w:val="0"/>
        <w:keepLines w:val="0"/>
        <w:widowControl/>
        <w:suppressLineNumbers w:val="0"/>
        <w:spacing w:before="101" w:beforeAutospacing="0" w:after="0" w:afterAutospacing="0" w:line="15" w:lineRule="atLeast"/>
        <w:ind w:left="16" w:right="107" w:firstLine="658"/>
        <w:jc w:val="left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vertAlign w:val="baseline"/>
        </w:rPr>
        <w:t>附件：禹会区农村集体“三资</w:t>
      </w:r>
      <w:r>
        <w:rPr>
          <w:rFonts w:hint="eastAsia" w:ascii="仿宋" w:hAnsi="仿宋" w:eastAsia="仿宋" w:cs="仿宋"/>
          <w:color w:val="000000"/>
          <w:spacing w:val="-101"/>
          <w:sz w:val="32"/>
          <w:szCs w:val="32"/>
          <w:vertAlign w:val="baseline"/>
        </w:rPr>
        <w:t> 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vertAlign w:val="baseline"/>
        </w:rPr>
        <w:t>”监管突出问题集中专项整治</w:t>
      </w:r>
      <w:r>
        <w:rPr>
          <w:rFonts w:hint="eastAsia" w:ascii="仿宋" w:hAnsi="仿宋" w:eastAsia="仿宋" w:cs="仿宋"/>
          <w:color w:val="000000"/>
          <w:spacing w:val="7"/>
          <w:sz w:val="32"/>
          <w:szCs w:val="32"/>
          <w:vertAlign w:val="baseline"/>
        </w:rPr>
        <w:t>行动工作方案</w:t>
      </w:r>
    </w:p>
    <w:p w14:paraId="129C9DF5">
      <w:pPr>
        <w:pStyle w:val="2"/>
        <w:keepNext w:val="0"/>
        <w:keepLines w:val="0"/>
        <w:widowControl/>
        <w:suppressLineNumbers w:val="0"/>
        <w:spacing w:before="101" w:beforeAutospacing="0" w:after="0" w:afterAutospacing="0" w:line="15" w:lineRule="atLeast"/>
        <w:ind w:left="16" w:right="107" w:firstLine="658"/>
        <w:jc w:val="left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  <w:vertAlign w:val="baseline"/>
        </w:rPr>
        <w:t> </w:t>
      </w:r>
    </w:p>
    <w:p w14:paraId="2B78F3B8">
      <w:pPr>
        <w:pStyle w:val="2"/>
        <w:keepNext w:val="0"/>
        <w:keepLines w:val="0"/>
        <w:widowControl/>
        <w:suppressLineNumbers w:val="0"/>
        <w:spacing w:before="46" w:beforeAutospacing="0" w:after="0" w:afterAutospacing="0"/>
        <w:ind w:left="5782" w:right="0"/>
        <w:jc w:val="left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pacing w:val="-8"/>
          <w:sz w:val="32"/>
          <w:szCs w:val="32"/>
          <w:vertAlign w:val="baseline"/>
        </w:rPr>
        <w:t>2024年6月4日</w:t>
      </w:r>
    </w:p>
    <w:p w14:paraId="6408BF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30D51"/>
    <w:rsid w:val="10B3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2025-12-25T07:04:00Z</dcterms:created>
  <dc:creator>会跳舞的芭乐</dc:creator>
  <cp:lastModifiedBy>会跳舞的芭乐</cp:lastModifiedBy>
  <dcterms:modified xsi:type="dcterms:W3CDTF">2025-12-25T07:05:16Z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9241D07A5BC24EC092A9B7AE083EF810_11</vt:lpwstr>
  </property>
  <property fmtid="{D5CDD505-2E9C-101B-9397-08002B2CF9AE}" pid="4" name="KSOTemplateDocerSaveRecord">
    <vt:lpwstr>eyJoZGlkIjoiMDc4OWE2N2U5NzJlZTk3OWFlZDM0MjU5MjZjMWRjY2EiLCJ1c2VySWQiOiIxNzY0MDc3MDA4In0=</vt:lpwstr>
  </property>
</Properties>
</file>