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2C5D1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年禹会区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人大票决</w:t>
      </w:r>
      <w:r>
        <w:rPr>
          <w:rFonts w:hint="eastAsia" w:ascii="方正小标宋简体" w:eastAsia="方正小标宋简体"/>
          <w:sz w:val="44"/>
          <w:szCs w:val="44"/>
        </w:rPr>
        <w:t>民生实事建议项目征集表</w:t>
      </w:r>
    </w:p>
    <w:p w14:paraId="180FF68F">
      <w:pPr>
        <w:rPr>
          <w:rFonts w:hint="eastAsia"/>
        </w:rPr>
      </w:pPr>
    </w:p>
    <w:tbl>
      <w:tblPr>
        <w:tblStyle w:val="2"/>
        <w:tblpPr w:leftFromText="180" w:rightFromText="180" w:vertAnchor="page" w:horzAnchor="margin" w:tblpY="3835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01"/>
        <w:gridCol w:w="992"/>
        <w:gridCol w:w="993"/>
        <w:gridCol w:w="2835"/>
        <w:gridCol w:w="1984"/>
        <w:gridCol w:w="1276"/>
        <w:gridCol w:w="1276"/>
        <w:gridCol w:w="1134"/>
        <w:gridCol w:w="1111"/>
      </w:tblGrid>
      <w:tr w14:paraId="6443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17" w:type="dxa"/>
            <w:vAlign w:val="center"/>
          </w:tcPr>
          <w:p w14:paraId="6E606A5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序号</w:t>
            </w:r>
          </w:p>
        </w:tc>
        <w:tc>
          <w:tcPr>
            <w:tcW w:w="1701" w:type="dxa"/>
            <w:vAlign w:val="center"/>
          </w:tcPr>
          <w:p w14:paraId="297F5CC7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992" w:type="dxa"/>
            <w:vAlign w:val="center"/>
          </w:tcPr>
          <w:p w14:paraId="75F5110F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年度投资</w:t>
            </w:r>
          </w:p>
        </w:tc>
        <w:tc>
          <w:tcPr>
            <w:tcW w:w="993" w:type="dxa"/>
            <w:vAlign w:val="center"/>
          </w:tcPr>
          <w:p w14:paraId="236EB0F6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总投资</w:t>
            </w:r>
          </w:p>
        </w:tc>
        <w:tc>
          <w:tcPr>
            <w:tcW w:w="2835" w:type="dxa"/>
            <w:vAlign w:val="center"/>
          </w:tcPr>
          <w:p w14:paraId="76FCEE95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建设规模及内容</w:t>
            </w:r>
          </w:p>
        </w:tc>
        <w:tc>
          <w:tcPr>
            <w:tcW w:w="1984" w:type="dxa"/>
            <w:vAlign w:val="center"/>
          </w:tcPr>
          <w:p w14:paraId="3E340D79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形象进度</w:t>
            </w:r>
          </w:p>
        </w:tc>
        <w:tc>
          <w:tcPr>
            <w:tcW w:w="1276" w:type="dxa"/>
            <w:vAlign w:val="center"/>
          </w:tcPr>
          <w:p w14:paraId="5783332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计划开工时间</w:t>
            </w:r>
          </w:p>
        </w:tc>
        <w:tc>
          <w:tcPr>
            <w:tcW w:w="1276" w:type="dxa"/>
            <w:vAlign w:val="center"/>
          </w:tcPr>
          <w:p w14:paraId="7D341E0D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责任单位</w:t>
            </w:r>
          </w:p>
        </w:tc>
        <w:tc>
          <w:tcPr>
            <w:tcW w:w="1134" w:type="dxa"/>
            <w:vAlign w:val="center"/>
          </w:tcPr>
          <w:p w14:paraId="2895FEB2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责任人</w:t>
            </w:r>
          </w:p>
        </w:tc>
        <w:tc>
          <w:tcPr>
            <w:tcW w:w="1111" w:type="dxa"/>
            <w:vAlign w:val="center"/>
          </w:tcPr>
          <w:p w14:paraId="0A8E4AA8"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</w:tr>
      <w:tr w14:paraId="2EF0E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17" w:type="dxa"/>
            <w:vAlign w:val="center"/>
          </w:tcPr>
          <w:p w14:paraId="698A6D1E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8E4CB6E">
            <w:pPr>
              <w:jc w:val="center"/>
            </w:pPr>
          </w:p>
        </w:tc>
        <w:tc>
          <w:tcPr>
            <w:tcW w:w="992" w:type="dxa"/>
            <w:vAlign w:val="center"/>
          </w:tcPr>
          <w:p w14:paraId="60B6F451">
            <w:pPr>
              <w:jc w:val="center"/>
            </w:pPr>
          </w:p>
        </w:tc>
        <w:tc>
          <w:tcPr>
            <w:tcW w:w="993" w:type="dxa"/>
            <w:vAlign w:val="center"/>
          </w:tcPr>
          <w:p w14:paraId="7B490DC8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E847794">
            <w:pPr>
              <w:jc w:val="center"/>
            </w:pPr>
          </w:p>
        </w:tc>
        <w:tc>
          <w:tcPr>
            <w:tcW w:w="1984" w:type="dxa"/>
            <w:vAlign w:val="center"/>
          </w:tcPr>
          <w:p w14:paraId="02C1FAB0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2242684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E79E77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CD17C12">
            <w:pPr>
              <w:jc w:val="center"/>
            </w:pPr>
          </w:p>
        </w:tc>
        <w:tc>
          <w:tcPr>
            <w:tcW w:w="1111" w:type="dxa"/>
            <w:vAlign w:val="center"/>
          </w:tcPr>
          <w:p w14:paraId="2A18C454">
            <w:pPr>
              <w:jc w:val="center"/>
            </w:pPr>
          </w:p>
        </w:tc>
      </w:tr>
      <w:tr w14:paraId="5E3E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17" w:type="dxa"/>
            <w:vAlign w:val="center"/>
          </w:tcPr>
          <w:p w14:paraId="1E0BEBF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BA4CDE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3153D77">
            <w:pPr>
              <w:jc w:val="center"/>
            </w:pPr>
          </w:p>
        </w:tc>
        <w:tc>
          <w:tcPr>
            <w:tcW w:w="993" w:type="dxa"/>
            <w:vAlign w:val="center"/>
          </w:tcPr>
          <w:p w14:paraId="446F557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3FACF98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B5B24D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C321A8D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3ECACA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71F8393">
            <w:pPr>
              <w:jc w:val="center"/>
            </w:pPr>
          </w:p>
        </w:tc>
        <w:tc>
          <w:tcPr>
            <w:tcW w:w="1111" w:type="dxa"/>
            <w:vAlign w:val="center"/>
          </w:tcPr>
          <w:p w14:paraId="75A8AF24">
            <w:pPr>
              <w:jc w:val="center"/>
            </w:pPr>
          </w:p>
        </w:tc>
      </w:tr>
      <w:tr w14:paraId="449A9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817" w:type="dxa"/>
            <w:vAlign w:val="center"/>
          </w:tcPr>
          <w:p w14:paraId="58CE6429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21701D4">
            <w:pPr>
              <w:jc w:val="center"/>
            </w:pPr>
          </w:p>
        </w:tc>
        <w:tc>
          <w:tcPr>
            <w:tcW w:w="992" w:type="dxa"/>
            <w:vAlign w:val="center"/>
          </w:tcPr>
          <w:p w14:paraId="448AB789">
            <w:pPr>
              <w:jc w:val="center"/>
            </w:pPr>
          </w:p>
        </w:tc>
        <w:tc>
          <w:tcPr>
            <w:tcW w:w="993" w:type="dxa"/>
            <w:vAlign w:val="center"/>
          </w:tcPr>
          <w:p w14:paraId="375EBC1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EAB80AA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757774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50C226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E8DECE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1BCB21">
            <w:pPr>
              <w:jc w:val="center"/>
            </w:pPr>
          </w:p>
        </w:tc>
        <w:tc>
          <w:tcPr>
            <w:tcW w:w="1111" w:type="dxa"/>
            <w:vAlign w:val="center"/>
          </w:tcPr>
          <w:p w14:paraId="45746628">
            <w:pPr>
              <w:jc w:val="center"/>
            </w:pPr>
          </w:p>
        </w:tc>
      </w:tr>
      <w:tr w14:paraId="7514C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817" w:type="dxa"/>
            <w:vAlign w:val="center"/>
          </w:tcPr>
          <w:p w14:paraId="50910AD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7D2ACCE">
            <w:pPr>
              <w:jc w:val="center"/>
            </w:pPr>
          </w:p>
        </w:tc>
        <w:tc>
          <w:tcPr>
            <w:tcW w:w="992" w:type="dxa"/>
            <w:vAlign w:val="center"/>
          </w:tcPr>
          <w:p w14:paraId="3C9D916B">
            <w:pPr>
              <w:jc w:val="center"/>
            </w:pPr>
          </w:p>
        </w:tc>
        <w:tc>
          <w:tcPr>
            <w:tcW w:w="993" w:type="dxa"/>
            <w:vAlign w:val="center"/>
          </w:tcPr>
          <w:p w14:paraId="0B3E2E4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F57AE73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E0AAA85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95AA369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40648E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0B87E18">
            <w:pPr>
              <w:jc w:val="center"/>
            </w:pPr>
          </w:p>
        </w:tc>
        <w:tc>
          <w:tcPr>
            <w:tcW w:w="1111" w:type="dxa"/>
            <w:vAlign w:val="center"/>
          </w:tcPr>
          <w:p w14:paraId="5C1D4C7D">
            <w:pPr>
              <w:jc w:val="center"/>
            </w:pPr>
          </w:p>
        </w:tc>
      </w:tr>
    </w:tbl>
    <w:p w14:paraId="1416BBE9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填报单位、个人（签字盖章）：</w:t>
      </w:r>
      <w:r>
        <w:rPr>
          <w:rFonts w:hint="eastAsia" w:ascii="仿宋_GB2312" w:eastAsia="仿宋_GB2312"/>
          <w:sz w:val="24"/>
          <w:szCs w:val="24"/>
        </w:rPr>
        <w:t xml:space="preserve">                                                            </w:t>
      </w:r>
      <w:r>
        <w:rPr>
          <w:rFonts w:hint="eastAsia" w:ascii="仿宋_GB2312" w:eastAsia="仿宋_GB2312"/>
          <w:sz w:val="32"/>
          <w:szCs w:val="32"/>
        </w:rPr>
        <w:t xml:space="preserve">  单位：万元</w:t>
      </w:r>
    </w:p>
    <w:p w14:paraId="2D53702D">
      <w:pPr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填报人：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</w:rPr>
        <w:t xml:space="preserve">  联系电话（手机）：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 xml:space="preserve">   填报日期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：    年   月   日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C6BFE"/>
    <w:rsid w:val="72C12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link w:val="1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99</Words>
  <Characters>102</Characters>
  <TotalTime>0</TotalTime>
  <ScaleCrop>false</ScaleCrop>
  <LinksUpToDate>false</LinksUpToDate>
  <CharactersWithSpaces>212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2025-10-14T15:13:00Z</dcterms:created>
  <dc:creator>Administrator</dc:creator>
  <cp:lastModifiedBy>.</cp:lastModifiedBy>
  <dcterms:modified xsi:type="dcterms:W3CDTF">2026-10-20T06:17:49Z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eyJoZGlkIjoiMGQ2MWNlYmU5MDAyNjllMzJhNGY2ZGFmOTkyOGRiYWIiLCJ1c2VySWQiOiIyOTg3NTkyMzkifQ==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16E9FB65E4F04185920AE97521325117_13</vt:lpwstr>
  </property>
</Properties>
</file>